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January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7                   Introduction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9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,11,14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        Dark Adaptation                 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16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,18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             Split Brain                 ##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21                   [no class]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23                   Exam #1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25                   review of Exam #1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28                   Arousal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30                   Dopamine Drugs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February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1                   Neuroplasticity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4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,6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               </w:t>
      </w:r>
      <w:r>
        <w:rPr>
          <w:rFonts w:ascii="Arial" w:hAnsi="Arial" w:cs="Arial"/>
          <w:color w:val="000033"/>
          <w:bdr w:val="none" w:sz="0" w:space="0" w:color="auto" w:frame="1"/>
        </w:rPr>
        <w:t>Neurophysiology</w:t>
      </w:r>
      <w:r>
        <w:rPr>
          <w:rFonts w:ascii="Arial" w:hAnsi="Arial" w:cs="Arial"/>
          <w:color w:val="000000"/>
          <w:bdr w:val="none" w:sz="0" w:space="0" w:color="auto" w:frame="1"/>
        </w:rPr>
        <w:t>               ##         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8                   Spinal Cord, Skeletal Movement  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11                   Exam #2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13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33"/>
          <w:bdr w:val="none" w:sz="0" w:space="0" w:color="auto" w:frame="1"/>
        </w:rPr>
        <w:t>15,</w:t>
      </w:r>
      <w:r>
        <w:rPr>
          <w:rFonts w:ascii="Arial" w:hAnsi="Arial" w:cs="Arial"/>
          <w:color w:val="000000"/>
          <w:bdr w:val="none" w:sz="0" w:space="0" w:color="auto" w:frame="1"/>
        </w:rPr>
        <w:t>18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        ANS Overview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20                   ANS Hemorrhage               ##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22                   Body Fluids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25                   Exam #3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Style w:val="Emphasis"/>
          <w:i w:val="0"/>
          <w:iCs w:val="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27                   </w:t>
      </w: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Water Intake - Peripheral Signals </w:t>
      </w:r>
    </w:p>
    <w:p w:rsidR="00430EB9" w:rsidRDefault="00430EB9" w:rsidP="00430EB9">
      <w:pPr>
        <w:pStyle w:val="NormalWeb"/>
        <w:spacing w:before="0" w:beforeAutospacing="0" w:after="0" w:afterAutospacing="0"/>
      </w:pP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March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  1                   Water Intake - Peripheral Signals 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 xml:space="preserve">  4                   Water Intake - Central Signals 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  6                   </w:t>
      </w:r>
      <w:proofErr w:type="spellStart"/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NaCl</w:t>
      </w:r>
      <w:proofErr w:type="spellEnd"/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 xml:space="preserve"> Intake                        ##  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  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8</w:t>
      </w:r>
      <w:r>
        <w:rPr>
          <w:rFonts w:ascii="Arial" w:hAnsi="Arial" w:cs="Arial"/>
          <w:color w:val="000000"/>
          <w:bdr w:val="none" w:sz="0" w:space="0" w:color="auto" w:frame="1"/>
        </w:rPr>
        <w:t>                   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[no class]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11</w:t>
      </w:r>
      <w:proofErr w:type="gramStart"/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,13,15</w:t>
      </w:r>
      <w:proofErr w:type="gramEnd"/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         [no class - Spring break]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18                   ANS Glucose 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20                   Exam #4    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22                   ANS Glucose (cont’d)     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25                   ANS </w:t>
      </w:r>
      <w:r>
        <w:rPr>
          <w:rStyle w:val="mceitemhiddenspellword"/>
          <w:rFonts w:ascii="Arial" w:hAnsi="Arial" w:cs="Arial"/>
          <w:color w:val="000000"/>
          <w:bdr w:val="none" w:sz="0" w:space="0" w:color="auto" w:frame="1"/>
        </w:rPr>
        <w:t xml:space="preserve">Thermoregulation </w:t>
      </w:r>
    </w:p>
    <w:p w:rsidR="00430EB9" w:rsidRDefault="00430EB9" w:rsidP="00430EB9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27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,29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             Food Intake – Fly              ##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993366"/>
          <w:bdr w:val="none" w:sz="0" w:space="0" w:color="auto" w:frame="1"/>
        </w:rPr>
        <w:t>April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1                   Exam #5 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3                   Food Intake - Peripheral Signals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  5</w:t>
      </w:r>
      <w:r>
        <w:rPr>
          <w:rFonts w:ascii="Arial" w:hAnsi="Arial" w:cs="Arial"/>
          <w:color w:val="000000"/>
          <w:bdr w:val="none" w:sz="0" w:space="0" w:color="auto" w:frame="1"/>
        </w:rPr>
        <w:t>                   </w:t>
      </w: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 xml:space="preserve">[no class] </w:t>
      </w:r>
      <w:r>
        <w:rPr>
          <w:rFonts w:ascii="Arial" w:hAnsi="Arial" w:cs="Arial"/>
          <w:color w:val="000000"/>
          <w:bdr w:val="none" w:sz="0" w:space="0" w:color="auto" w:frame="1"/>
        </w:rPr>
        <w:t>w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8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,10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             Food Intake - Central Signals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12                   Food Intake -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Noncaloric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Signals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15                   Food Intake - Obesity  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17</w:t>
      </w:r>
      <w:r>
        <w:rPr>
          <w:rFonts w:ascii="Arial" w:hAnsi="Arial" w:cs="Arial"/>
          <w:color w:val="000000"/>
          <w:bdr w:val="none" w:sz="0" w:space="0" w:color="auto" w:frame="1"/>
        </w:rPr>
        <w:t>                   Food Intake - Learning       ##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19                   [no class]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30EB9" w:rsidRDefault="00430EB9" w:rsidP="00430E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Note: ## indicates end of subsection</w:t>
      </w:r>
    </w:p>
    <w:p w:rsidR="00501A73" w:rsidRDefault="00430EB9">
      <w:bookmarkStart w:id="0" w:name="_GoBack"/>
      <w:bookmarkEnd w:id="0"/>
    </w:p>
    <w:sectPr w:rsidR="0050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9"/>
    <w:rsid w:val="002D25B8"/>
    <w:rsid w:val="00430EB9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ED04B-8796-4B98-8CC4-56DD343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E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430EB9"/>
  </w:style>
  <w:style w:type="character" w:styleId="Strong">
    <w:name w:val="Strong"/>
    <w:basedOn w:val="DefaultParagraphFont"/>
    <w:uiPriority w:val="22"/>
    <w:qFormat/>
    <w:rsid w:val="00430EB9"/>
    <w:rPr>
      <w:b/>
      <w:bCs/>
    </w:rPr>
  </w:style>
  <w:style w:type="character" w:styleId="Emphasis">
    <w:name w:val="Emphasis"/>
    <w:basedOn w:val="DefaultParagraphFont"/>
    <w:uiPriority w:val="20"/>
    <w:qFormat/>
    <w:rsid w:val="00430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Gonzalez-D'Uva, Ginny</dc:creator>
  <cp:keywords/>
  <dc:description/>
  <cp:lastModifiedBy>Gonzalez-D'Uva, Ginny</cp:lastModifiedBy>
  <cp:revision>1</cp:revision>
  <dcterms:created xsi:type="dcterms:W3CDTF">2019-01-28T19:24:00Z</dcterms:created>
  <dcterms:modified xsi:type="dcterms:W3CDTF">2019-01-28T19:25:00Z</dcterms:modified>
</cp:coreProperties>
</file>